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3277"/>
        <w:gridCol w:w="1990"/>
        <w:gridCol w:w="1571"/>
        <w:gridCol w:w="1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广东省奥林匹克体育中心固定资产处置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明细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及报价单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6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数量单位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数量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LED大屏幕全系统大屏幕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金彩色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风雨廊跑道卷材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观众座椅号牌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中继台系统设备一套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D-LINK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消防报警系统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AA(LD128(H)A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高压开关设备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KYN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高压开关设备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KYN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观众座椅一批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4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联系人：                  联系电话：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66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报价单位（签章）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NjYwMWI2MDQ2N2Q4NGVkMzNmNDUwNjZiZmU1ODkifQ=="/>
  </w:docVars>
  <w:rsids>
    <w:rsidRoot w:val="66A56821"/>
    <w:rsid w:val="21717F81"/>
    <w:rsid w:val="2AD0584D"/>
    <w:rsid w:val="66A5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196</Characters>
  <Lines>0</Lines>
  <Paragraphs>0</Paragraphs>
  <TotalTime>7</TotalTime>
  <ScaleCrop>false</ScaleCrop>
  <LinksUpToDate>false</LinksUpToDate>
  <CharactersWithSpaces>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2023-08-15T02:37:00Z</dcterms:created>
  <dc:creator>蔷薇果子/cat</dc:creator>
  <cp:lastModifiedBy>WPS_1216909955</cp:lastModifiedBy>
  <dcterms:modified xsi:type="dcterms:W3CDTF">2023-08-15T03:29:08Z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1D2DD8A1A2CD400899631D78AAAF24F0_13</vt:lpwstr>
  </property>
</Properties>
</file>